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359D" w14:textId="77777777" w:rsidR="00614C56" w:rsidRPr="00614C56" w:rsidRDefault="00614C56" w:rsidP="00614C56">
      <w:pPr>
        <w:pStyle w:val="af3"/>
        <w:jc w:val="center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СООБЩЕНИЕ</w:t>
      </w:r>
    </w:p>
    <w:p w14:paraId="3B8C87A6" w14:textId="77777777" w:rsidR="00614C56" w:rsidRPr="00614C56" w:rsidRDefault="00614C56" w:rsidP="00614C56">
      <w:pPr>
        <w:pStyle w:val="af3"/>
        <w:jc w:val="center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о проведении профилактических работ на сайте</w:t>
      </w:r>
    </w:p>
    <w:p w14:paraId="193CCD50" w14:textId="73B68B66" w:rsidR="00614C56" w:rsidRPr="00614C56" w:rsidRDefault="00614C56" w:rsidP="00614C56">
      <w:pPr>
        <w:pStyle w:val="af3"/>
        <w:ind w:firstLine="708"/>
        <w:jc w:val="both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В соответствии с пунктом 4 Указания Банка России от 02.11.2020 № 5609-У «О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фонда» Общество с ограниченной ответственностью «</w:t>
      </w:r>
      <w:proofErr w:type="spellStart"/>
      <w:r>
        <w:rPr>
          <w:color w:val="000000"/>
          <w:sz w:val="23"/>
          <w:szCs w:val="23"/>
        </w:rPr>
        <w:t>ФинЭксперт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Эссет</w:t>
      </w:r>
      <w:proofErr w:type="spellEnd"/>
      <w:r>
        <w:rPr>
          <w:color w:val="000000"/>
          <w:sz w:val="23"/>
          <w:szCs w:val="23"/>
        </w:rPr>
        <w:t xml:space="preserve"> Менеджмент</w:t>
      </w:r>
      <w:r w:rsidRPr="00614C56">
        <w:rPr>
          <w:color w:val="000000"/>
          <w:sz w:val="23"/>
          <w:szCs w:val="23"/>
        </w:rPr>
        <w:t xml:space="preserve">», сообщает о проведении </w:t>
      </w:r>
      <w:r w:rsidR="000613D5">
        <w:rPr>
          <w:color w:val="000000"/>
          <w:sz w:val="23"/>
          <w:szCs w:val="23"/>
        </w:rPr>
        <w:t>2</w:t>
      </w:r>
      <w:r w:rsidR="001160A6">
        <w:rPr>
          <w:color w:val="000000"/>
          <w:sz w:val="23"/>
          <w:szCs w:val="23"/>
        </w:rPr>
        <w:t>5</w:t>
      </w:r>
      <w:r w:rsidRPr="00614C56">
        <w:rPr>
          <w:color w:val="000000"/>
          <w:sz w:val="23"/>
          <w:szCs w:val="23"/>
        </w:rPr>
        <w:t>.</w:t>
      </w:r>
      <w:r w:rsidR="005D08CF" w:rsidRPr="005D08CF">
        <w:rPr>
          <w:color w:val="000000"/>
          <w:sz w:val="23"/>
          <w:szCs w:val="23"/>
        </w:rPr>
        <w:t>11</w:t>
      </w:r>
      <w:r w:rsidRPr="00614C56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3</w:t>
      </w:r>
      <w:r w:rsidRPr="00614C56">
        <w:rPr>
          <w:color w:val="000000"/>
          <w:sz w:val="23"/>
          <w:szCs w:val="23"/>
        </w:rPr>
        <w:t xml:space="preserve"> в период с </w:t>
      </w:r>
      <w:r w:rsidR="001160A6">
        <w:rPr>
          <w:color w:val="000000"/>
          <w:sz w:val="23"/>
          <w:szCs w:val="23"/>
        </w:rPr>
        <w:t>18</w:t>
      </w:r>
      <w:r w:rsidRPr="00614C56">
        <w:rPr>
          <w:color w:val="000000"/>
          <w:sz w:val="23"/>
          <w:szCs w:val="23"/>
        </w:rPr>
        <w:t>:</w:t>
      </w:r>
      <w:r w:rsidR="001160A6">
        <w:rPr>
          <w:color w:val="000000"/>
          <w:sz w:val="23"/>
          <w:szCs w:val="23"/>
        </w:rPr>
        <w:t>00</w:t>
      </w:r>
      <w:r w:rsidRPr="00614C56">
        <w:rPr>
          <w:color w:val="000000"/>
          <w:sz w:val="23"/>
          <w:szCs w:val="23"/>
        </w:rPr>
        <w:t xml:space="preserve"> до </w:t>
      </w:r>
      <w:r w:rsidR="001160A6">
        <w:rPr>
          <w:color w:val="000000"/>
          <w:sz w:val="23"/>
          <w:szCs w:val="23"/>
        </w:rPr>
        <w:t>19</w:t>
      </w:r>
      <w:r w:rsidR="001160A6" w:rsidRPr="001160A6">
        <w:rPr>
          <w:color w:val="000000"/>
          <w:sz w:val="23"/>
          <w:szCs w:val="23"/>
        </w:rPr>
        <w:t xml:space="preserve">:00 </w:t>
      </w:r>
      <w:r w:rsidRPr="00614C56">
        <w:rPr>
          <w:color w:val="000000"/>
          <w:sz w:val="23"/>
          <w:szCs w:val="23"/>
        </w:rPr>
        <w:t xml:space="preserve">профилактических работ на сайте </w:t>
      </w:r>
      <w:hyperlink r:id="rId7" w:history="1">
        <w:r w:rsidR="001160A6" w:rsidRPr="00BD50C6">
          <w:rPr>
            <w:rStyle w:val="a5"/>
            <w:sz w:val="23"/>
            <w:szCs w:val="23"/>
          </w:rPr>
          <w:t>https://</w:t>
        </w:r>
        <w:r w:rsidR="001160A6" w:rsidRPr="00BD50C6">
          <w:rPr>
            <w:rStyle w:val="a5"/>
            <w:sz w:val="23"/>
            <w:szCs w:val="23"/>
            <w:lang w:val="en-US"/>
          </w:rPr>
          <w:t>finexpert</w:t>
        </w:r>
        <w:r w:rsidR="001160A6" w:rsidRPr="00BD50C6">
          <w:rPr>
            <w:rStyle w:val="a5"/>
            <w:sz w:val="23"/>
            <w:szCs w:val="23"/>
          </w:rPr>
          <w:t>.</w:t>
        </w:r>
        <w:r w:rsidR="001160A6" w:rsidRPr="00BD50C6">
          <w:rPr>
            <w:rStyle w:val="a5"/>
            <w:sz w:val="23"/>
            <w:szCs w:val="23"/>
            <w:lang w:val="en-US"/>
          </w:rPr>
          <w:t>ooo</w:t>
        </w:r>
        <w:r w:rsidR="001160A6" w:rsidRPr="00BD50C6">
          <w:rPr>
            <w:rStyle w:val="a5"/>
            <w:sz w:val="23"/>
            <w:szCs w:val="23"/>
          </w:rPr>
          <w:t>/</w:t>
        </w:r>
      </w:hyperlink>
      <w:r w:rsidR="001160A6">
        <w:rPr>
          <w:color w:val="000000"/>
          <w:sz w:val="23"/>
          <w:szCs w:val="23"/>
        </w:rPr>
        <w:t xml:space="preserve"> длительностью не более 15 минут.</w:t>
      </w:r>
    </w:p>
    <w:p w14:paraId="4C9D4004" w14:textId="58593ED9" w:rsidR="00614C56" w:rsidRPr="00614C56" w:rsidRDefault="00614C56" w:rsidP="00614C56">
      <w:pPr>
        <w:pStyle w:val="af3"/>
        <w:jc w:val="both"/>
        <w:rPr>
          <w:color w:val="000000"/>
          <w:sz w:val="23"/>
          <w:szCs w:val="23"/>
        </w:rPr>
      </w:pPr>
      <w:r w:rsidRPr="00614C56">
        <w:rPr>
          <w:color w:val="000000"/>
          <w:sz w:val="23"/>
          <w:szCs w:val="23"/>
        </w:rPr>
        <w:t>В связи с вышеуказанным в указанный период времени возможны кратковременные перебои работы сайта https://</w:t>
      </w:r>
      <w:proofErr w:type="spellStart"/>
      <w:r>
        <w:rPr>
          <w:color w:val="000000"/>
          <w:sz w:val="23"/>
          <w:szCs w:val="23"/>
          <w:lang w:val="en-US"/>
        </w:rPr>
        <w:t>finexpert</w:t>
      </w:r>
      <w:proofErr w:type="spellEnd"/>
      <w:r w:rsidRPr="00614C56">
        <w:rPr>
          <w:color w:val="000000"/>
          <w:sz w:val="23"/>
          <w:szCs w:val="23"/>
        </w:rPr>
        <w:t>.</w:t>
      </w:r>
      <w:proofErr w:type="spellStart"/>
      <w:r>
        <w:rPr>
          <w:color w:val="000000"/>
          <w:sz w:val="23"/>
          <w:szCs w:val="23"/>
          <w:lang w:val="en-US"/>
        </w:rPr>
        <w:t>ooo</w:t>
      </w:r>
      <w:proofErr w:type="spellEnd"/>
      <w:r w:rsidRPr="00614C56">
        <w:rPr>
          <w:color w:val="000000"/>
          <w:sz w:val="23"/>
          <w:szCs w:val="23"/>
        </w:rPr>
        <w:t>/.</w:t>
      </w:r>
    </w:p>
    <w:p w14:paraId="1118EDDD" w14:textId="77777777" w:rsidR="00B06D01" w:rsidRPr="00B06D01" w:rsidRDefault="00B06D01" w:rsidP="00B06D01">
      <w:pPr>
        <w:spacing w:after="160" w:line="259" w:lineRule="auto"/>
        <w:jc w:val="both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 xml:space="preserve">______________________________________________________________ </w:t>
      </w:r>
    </w:p>
    <w:p w14:paraId="0469E06D" w14:textId="77777777" w:rsidR="00B06D01" w:rsidRPr="00B06D01" w:rsidRDefault="00B06D01" w:rsidP="00B06D01">
      <w:pPr>
        <w:spacing w:after="160" w:line="259" w:lineRule="auto"/>
        <w:jc w:val="both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>Общество с ограниченной ответственностью «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ФинЭксперт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Эссет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Менеджмент» (ООО «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ФинЭкспертЭссет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Менеджмент») имеет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21-000-1-01041 от 25 декабря 2020 года, выданную Банком России, без ограничения срока действия. ООО «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ФинЭксперт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Эссет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Менеджмент» осуществляет управление паевыми инвестиционными фондами, паи которых ограничены в обороте. В соответствии с п.3 ст. 51 Федерального закона от 29 ноября 2001 года № 156-ФЗ «Об инвестиционных фондах» не допускается распространение информации о паевом инвестиционном фонде, инвестиционные паи которого ограничены в обороте, за исключением случаев ее раскрытия в соответствии с Федеральным законом от 29 ноября 2001 года № 156-ФЗ «Об инвестиционных фондах» и иными федеральными законами. Получить информацию о паевых инвестиционных фондах и ознакомиться с Правилами доверительного управления паевыми инвестиционными фондами, с иными документами, предусмотренными Федеральным законом «Об инвестиционных фондах» и нормативными правовыми актами федерального органа исполнительной власти по рынку ценных бумаг можно по адресу: 108811, г. Москва, Киевское шоссе 22-й км (п. Московский), домовладение 4, строение 1, блок А </w:t>
      </w:r>
      <w:proofErr w:type="spellStart"/>
      <w:r w:rsidRPr="00B06D01">
        <w:rPr>
          <w:rFonts w:eastAsiaTheme="minorHAnsi"/>
          <w:sz w:val="23"/>
          <w:szCs w:val="23"/>
          <w:lang w:eastAsia="en-US"/>
        </w:rPr>
        <w:t>эт</w:t>
      </w:r>
      <w:proofErr w:type="spellEnd"/>
      <w:r w:rsidRPr="00B06D01">
        <w:rPr>
          <w:rFonts w:eastAsiaTheme="minorHAnsi"/>
          <w:sz w:val="23"/>
          <w:szCs w:val="23"/>
          <w:lang w:eastAsia="en-US"/>
        </w:rPr>
        <w:t xml:space="preserve"> 6 оф 614К, или по телефону +7 (495) 968-16-87. Информация, подлежащая раскрытию путем ее опубликования в сети Интернет, публикуется на сайте http://www.finexpert.ooo/. 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 </w:t>
      </w:r>
    </w:p>
    <w:p w14:paraId="6CD35E5B" w14:textId="77777777" w:rsidR="00B06D01" w:rsidRPr="00B06D01" w:rsidRDefault="00B06D01" w:rsidP="00B06D01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>____________________________</w:t>
      </w:r>
    </w:p>
    <w:p w14:paraId="03D7C212" w14:textId="77777777" w:rsidR="00B06D01" w:rsidRPr="00B06D01" w:rsidRDefault="00B06D01" w:rsidP="00B06D01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  <w:r w:rsidRPr="00B06D01">
        <w:rPr>
          <w:rFonts w:eastAsiaTheme="minorHAnsi"/>
          <w:sz w:val="23"/>
          <w:szCs w:val="23"/>
          <w:lang w:eastAsia="en-US"/>
        </w:rPr>
        <w:t xml:space="preserve">Приносим свои извинения за причиненные неудобства при работе с нашим сайтом. </w:t>
      </w:r>
    </w:p>
    <w:p w14:paraId="073CED81" w14:textId="77777777" w:rsidR="00B06D01" w:rsidRPr="00B06D01" w:rsidRDefault="00B06D01" w:rsidP="00B06D01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</w:p>
    <w:p w14:paraId="66D592EA" w14:textId="5084FCC0" w:rsidR="00B82DC3" w:rsidRDefault="00B06D01" w:rsidP="00B06D01">
      <w:pPr>
        <w:spacing w:after="160" w:line="259" w:lineRule="auto"/>
        <w:rPr>
          <w:color w:val="2C2C2C"/>
        </w:rPr>
      </w:pPr>
      <w:r w:rsidRPr="00B06D01">
        <w:rPr>
          <w:rFonts w:eastAsiaTheme="minorHAnsi"/>
          <w:sz w:val="23"/>
          <w:szCs w:val="23"/>
          <w:lang w:eastAsia="en-US"/>
        </w:rPr>
        <w:t>Генеральный директор</w:t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</w:r>
      <w:r w:rsidRPr="00B06D01">
        <w:rPr>
          <w:rFonts w:eastAsiaTheme="minorHAnsi"/>
          <w:sz w:val="23"/>
          <w:szCs w:val="23"/>
          <w:lang w:eastAsia="en-US"/>
        </w:rPr>
        <w:tab/>
        <w:t>Моссаковский А.П.</w:t>
      </w:r>
    </w:p>
    <w:sectPr w:rsidR="00B82DC3" w:rsidSect="001360F9">
      <w:headerReference w:type="first" r:id="rId8"/>
      <w:pgSz w:w="11906" w:h="16838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F689" w14:textId="77777777" w:rsidR="002F648B" w:rsidRDefault="002F648B">
      <w:r>
        <w:separator/>
      </w:r>
    </w:p>
  </w:endnote>
  <w:endnote w:type="continuationSeparator" w:id="0">
    <w:p w14:paraId="2E58A1A6" w14:textId="77777777" w:rsidR="002F648B" w:rsidRDefault="002F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B63C" w14:textId="77777777" w:rsidR="002F648B" w:rsidRDefault="002F648B">
      <w:r>
        <w:separator/>
      </w:r>
    </w:p>
  </w:footnote>
  <w:footnote w:type="continuationSeparator" w:id="0">
    <w:p w14:paraId="0F255CF9" w14:textId="77777777" w:rsidR="002F648B" w:rsidRDefault="002F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1611" w14:textId="77777777" w:rsidR="00FA48F0" w:rsidRPr="001D0BAC" w:rsidRDefault="00FA48F0" w:rsidP="00FA48F0">
    <w:pPr>
      <w:jc w:val="center"/>
      <w:rPr>
        <w:rFonts w:ascii="Arial Black" w:hAnsi="Arial Black" w:cs="Arial"/>
        <w:b/>
        <w:bCs/>
        <w:sz w:val="28"/>
        <w:szCs w:val="28"/>
      </w:rPr>
    </w:pPr>
    <w:proofErr w:type="spellStart"/>
    <w:r w:rsidRPr="001D0BAC">
      <w:rPr>
        <w:rFonts w:ascii="Arial Black" w:hAnsi="Arial Black" w:cs="Arial"/>
        <w:b/>
        <w:bCs/>
        <w:sz w:val="28"/>
        <w:szCs w:val="28"/>
      </w:rPr>
      <w:t>ФинЭксперт</w:t>
    </w:r>
    <w:proofErr w:type="spellEnd"/>
    <w:r w:rsidRPr="001D0BAC">
      <w:rPr>
        <w:rFonts w:ascii="Arial Black" w:hAnsi="Arial Black" w:cs="Arial"/>
        <w:b/>
        <w:bCs/>
        <w:sz w:val="28"/>
        <w:szCs w:val="28"/>
      </w:rPr>
      <w:t xml:space="preserve"> </w:t>
    </w:r>
    <w:proofErr w:type="spellStart"/>
    <w:r w:rsidRPr="001D0BAC">
      <w:rPr>
        <w:rFonts w:ascii="Arial Black" w:hAnsi="Arial Black" w:cs="Arial"/>
        <w:b/>
        <w:bCs/>
        <w:sz w:val="28"/>
        <w:szCs w:val="28"/>
      </w:rPr>
      <w:t>Эссет</w:t>
    </w:r>
    <w:proofErr w:type="spellEnd"/>
    <w:r w:rsidRPr="001D0BAC">
      <w:rPr>
        <w:rFonts w:ascii="Arial Black" w:hAnsi="Arial Black" w:cs="Arial"/>
        <w:b/>
        <w:bCs/>
        <w:sz w:val="28"/>
        <w:szCs w:val="28"/>
      </w:rPr>
      <w:t xml:space="preserve"> Менеджмент</w:t>
    </w:r>
  </w:p>
  <w:p w14:paraId="3EE95BEC" w14:textId="77777777" w:rsidR="00FA48F0" w:rsidRPr="001D0BAC" w:rsidRDefault="00FA48F0" w:rsidP="00FA48F0">
    <w:pPr>
      <w:jc w:val="center"/>
      <w:rPr>
        <w:rFonts w:ascii="Arial Black" w:hAnsi="Arial Black" w:cs="Arial"/>
        <w:b/>
        <w:bCs/>
        <w:color w:val="767171" w:themeColor="background2" w:themeShade="80"/>
        <w:sz w:val="28"/>
        <w:szCs w:val="28"/>
      </w:rPr>
    </w:pPr>
    <w:r w:rsidRPr="001D0BAC">
      <w:rPr>
        <w:rFonts w:ascii="Arial Black" w:hAnsi="Arial Black" w:cs="Arial"/>
        <w:b/>
        <w:bCs/>
        <w:color w:val="767171" w:themeColor="background2" w:themeShade="80"/>
        <w:sz w:val="28"/>
        <w:szCs w:val="28"/>
      </w:rPr>
      <w:t>Общество с ограниченной ответственностью</w:t>
    </w:r>
  </w:p>
  <w:p w14:paraId="19784D18" w14:textId="77777777" w:rsidR="00FA48F0" w:rsidRDefault="00FA48F0" w:rsidP="00FA48F0">
    <w:pPr>
      <w:jc w:val="center"/>
      <w:rPr>
        <w:color w:val="767171" w:themeColor="background2" w:themeShade="80"/>
        <w:sz w:val="20"/>
        <w:szCs w:val="20"/>
      </w:rPr>
    </w:pPr>
    <w:r w:rsidRPr="001D0BAC">
      <w:rPr>
        <w:color w:val="767171" w:themeColor="background2" w:themeShade="80"/>
        <w:sz w:val="20"/>
        <w:szCs w:val="20"/>
      </w:rPr>
      <w:t>108811, г. Москва, 22-й километр Киевского шоссе (п. Московский), домовладение 4, строение 1, блок А этаж 6, офис 614К (Бизнес-парк «Румянцево»)</w:t>
    </w:r>
  </w:p>
  <w:p w14:paraId="37325BD3" w14:textId="77777777" w:rsidR="00FA48F0" w:rsidRPr="00B82DC3" w:rsidRDefault="00FA48F0" w:rsidP="00FA48F0">
    <w:pPr>
      <w:jc w:val="center"/>
      <w:rPr>
        <w:color w:val="767171" w:themeColor="background2" w:themeShade="80"/>
        <w:sz w:val="14"/>
        <w:szCs w:val="14"/>
      </w:rPr>
    </w:pPr>
  </w:p>
  <w:p w14:paraId="21F979C8" w14:textId="77777777" w:rsidR="00FA48F0" w:rsidRPr="004075B7" w:rsidRDefault="00FA48F0" w:rsidP="00FA48F0">
    <w:pPr>
      <w:jc w:val="center"/>
      <w:rPr>
        <w:bCs/>
        <w:color w:val="333300"/>
        <w:sz w:val="20"/>
        <w:szCs w:val="20"/>
      </w:rPr>
    </w:pPr>
    <w:r w:rsidRPr="001D0BAC">
      <w:rPr>
        <w:bCs/>
        <w:color w:val="767171" w:themeColor="background2" w:themeShade="80"/>
        <w:sz w:val="20"/>
        <w:szCs w:val="20"/>
      </w:rPr>
      <w:t>ОГРН 1197746282810 ИНН/КПП 7751161614/775101001</w:t>
    </w:r>
  </w:p>
  <w:p w14:paraId="7AC1B61C" w14:textId="77777777" w:rsidR="00FA48F0" w:rsidRPr="004075B7" w:rsidRDefault="00FA48F0" w:rsidP="00FA48F0">
    <w:pPr>
      <w:jc w:val="center"/>
      <w:rPr>
        <w:b/>
        <w:bCs/>
        <w:color w:val="333300"/>
        <w:sz w:val="22"/>
        <w:szCs w:val="22"/>
      </w:rPr>
    </w:pPr>
    <w:r w:rsidRPr="004075B7">
      <w:rPr>
        <w:b/>
        <w:bCs/>
        <w:noProof/>
        <w:color w:val="3333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3FC1B" wp14:editId="045B69DC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829300" cy="0"/>
              <wp:effectExtent l="13335" t="11430" r="5715" b="762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0508271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8WPYtkAAAAGAQAADwAAAAAAAAAAAAAAAAAKBAAAZHJzL2Rvd25yZXYueG1s&#10;UEsFBgAAAAAEAAQA8wAAABAFAAAAAA==&#10;"/>
          </w:pict>
        </mc:Fallback>
      </mc:AlternateContent>
    </w:r>
  </w:p>
  <w:p w14:paraId="39C91CB2" w14:textId="77777777" w:rsidR="00FA48F0" w:rsidRPr="00B82DC3" w:rsidRDefault="00FA48F0">
    <w:pPr>
      <w:pStyle w:val="a3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A62"/>
    <w:multiLevelType w:val="hybridMultilevel"/>
    <w:tmpl w:val="C1A4334E"/>
    <w:lvl w:ilvl="0" w:tplc="749013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D96A4A"/>
    <w:multiLevelType w:val="hybridMultilevel"/>
    <w:tmpl w:val="ABE02A8E"/>
    <w:lvl w:ilvl="0" w:tplc="B03EDC0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720986"/>
    <w:multiLevelType w:val="hybridMultilevel"/>
    <w:tmpl w:val="6FFEE0C6"/>
    <w:lvl w:ilvl="0" w:tplc="F61E6B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E36A7A"/>
    <w:multiLevelType w:val="hybridMultilevel"/>
    <w:tmpl w:val="5504CB04"/>
    <w:lvl w:ilvl="0" w:tplc="891C68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7D4309A"/>
    <w:multiLevelType w:val="multilevel"/>
    <w:tmpl w:val="938E44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 w16cid:durableId="1877114741">
    <w:abstractNumId w:val="3"/>
  </w:num>
  <w:num w:numId="2" w16cid:durableId="1387727978">
    <w:abstractNumId w:val="2"/>
  </w:num>
  <w:num w:numId="3" w16cid:durableId="409618678">
    <w:abstractNumId w:val="1"/>
  </w:num>
  <w:num w:numId="4" w16cid:durableId="578321533">
    <w:abstractNumId w:val="0"/>
  </w:num>
  <w:num w:numId="5" w16cid:durableId="208590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83"/>
    <w:rsid w:val="0002552C"/>
    <w:rsid w:val="000613D5"/>
    <w:rsid w:val="000C37A6"/>
    <w:rsid w:val="001160A6"/>
    <w:rsid w:val="00124F05"/>
    <w:rsid w:val="001360F9"/>
    <w:rsid w:val="00171E2A"/>
    <w:rsid w:val="001C282D"/>
    <w:rsid w:val="001D0BAC"/>
    <w:rsid w:val="001E68C5"/>
    <w:rsid w:val="00210356"/>
    <w:rsid w:val="00221CBC"/>
    <w:rsid w:val="00255E92"/>
    <w:rsid w:val="00256B4E"/>
    <w:rsid w:val="00273A2B"/>
    <w:rsid w:val="00275376"/>
    <w:rsid w:val="002964E1"/>
    <w:rsid w:val="002E1E62"/>
    <w:rsid w:val="002E47E8"/>
    <w:rsid w:val="002E54D7"/>
    <w:rsid w:val="002F5563"/>
    <w:rsid w:val="002F648B"/>
    <w:rsid w:val="00314614"/>
    <w:rsid w:val="0031511E"/>
    <w:rsid w:val="003372B4"/>
    <w:rsid w:val="00342041"/>
    <w:rsid w:val="00360628"/>
    <w:rsid w:val="00362F39"/>
    <w:rsid w:val="00395DA1"/>
    <w:rsid w:val="003B6732"/>
    <w:rsid w:val="003E2E34"/>
    <w:rsid w:val="00400C14"/>
    <w:rsid w:val="00401A83"/>
    <w:rsid w:val="004075B7"/>
    <w:rsid w:val="0041127E"/>
    <w:rsid w:val="0043105E"/>
    <w:rsid w:val="004558DE"/>
    <w:rsid w:val="00460BA7"/>
    <w:rsid w:val="004848BA"/>
    <w:rsid w:val="00492931"/>
    <w:rsid w:val="004D38EF"/>
    <w:rsid w:val="004E7BD0"/>
    <w:rsid w:val="004F1AC8"/>
    <w:rsid w:val="00561812"/>
    <w:rsid w:val="005D08CF"/>
    <w:rsid w:val="005E0E61"/>
    <w:rsid w:val="005F50F1"/>
    <w:rsid w:val="006005B3"/>
    <w:rsid w:val="00607A69"/>
    <w:rsid w:val="00614C56"/>
    <w:rsid w:val="00631113"/>
    <w:rsid w:val="00631346"/>
    <w:rsid w:val="00657ED7"/>
    <w:rsid w:val="00660B8B"/>
    <w:rsid w:val="00691700"/>
    <w:rsid w:val="006A7E01"/>
    <w:rsid w:val="006E254D"/>
    <w:rsid w:val="006E5E28"/>
    <w:rsid w:val="006E7D85"/>
    <w:rsid w:val="00723AFE"/>
    <w:rsid w:val="007338F7"/>
    <w:rsid w:val="007548B5"/>
    <w:rsid w:val="007801F7"/>
    <w:rsid w:val="007823BB"/>
    <w:rsid w:val="00810459"/>
    <w:rsid w:val="00833524"/>
    <w:rsid w:val="00847B7E"/>
    <w:rsid w:val="008D1D2A"/>
    <w:rsid w:val="008D52A0"/>
    <w:rsid w:val="00916F07"/>
    <w:rsid w:val="00922338"/>
    <w:rsid w:val="00926F70"/>
    <w:rsid w:val="00931F92"/>
    <w:rsid w:val="00956DFA"/>
    <w:rsid w:val="0096314C"/>
    <w:rsid w:val="00970F4F"/>
    <w:rsid w:val="009F1BAD"/>
    <w:rsid w:val="00A14201"/>
    <w:rsid w:val="00A63714"/>
    <w:rsid w:val="00AC7D0D"/>
    <w:rsid w:val="00AE647B"/>
    <w:rsid w:val="00AF6247"/>
    <w:rsid w:val="00B06D01"/>
    <w:rsid w:val="00B370D4"/>
    <w:rsid w:val="00B73256"/>
    <w:rsid w:val="00B82DC3"/>
    <w:rsid w:val="00B86CDA"/>
    <w:rsid w:val="00B96DA0"/>
    <w:rsid w:val="00BC1CF0"/>
    <w:rsid w:val="00BC37D0"/>
    <w:rsid w:val="00BE1616"/>
    <w:rsid w:val="00BE3D9E"/>
    <w:rsid w:val="00BF24AA"/>
    <w:rsid w:val="00BF5773"/>
    <w:rsid w:val="00C24177"/>
    <w:rsid w:val="00C46DA7"/>
    <w:rsid w:val="00C50F11"/>
    <w:rsid w:val="00C671B8"/>
    <w:rsid w:val="00C75DDA"/>
    <w:rsid w:val="00C772B4"/>
    <w:rsid w:val="00CC31BE"/>
    <w:rsid w:val="00CC6FF7"/>
    <w:rsid w:val="00CF3FE9"/>
    <w:rsid w:val="00CF7F59"/>
    <w:rsid w:val="00D04895"/>
    <w:rsid w:val="00D0610B"/>
    <w:rsid w:val="00D0795A"/>
    <w:rsid w:val="00D25032"/>
    <w:rsid w:val="00D33670"/>
    <w:rsid w:val="00D52FA3"/>
    <w:rsid w:val="00D7158F"/>
    <w:rsid w:val="00D80D0D"/>
    <w:rsid w:val="00D84BE4"/>
    <w:rsid w:val="00D96CF5"/>
    <w:rsid w:val="00DC6118"/>
    <w:rsid w:val="00DE0D93"/>
    <w:rsid w:val="00DF030F"/>
    <w:rsid w:val="00DF46B4"/>
    <w:rsid w:val="00E31367"/>
    <w:rsid w:val="00E352A5"/>
    <w:rsid w:val="00E549EE"/>
    <w:rsid w:val="00E630B5"/>
    <w:rsid w:val="00E634A5"/>
    <w:rsid w:val="00EB1FE5"/>
    <w:rsid w:val="00EC5F49"/>
    <w:rsid w:val="00EC5FD0"/>
    <w:rsid w:val="00EE23F8"/>
    <w:rsid w:val="00EF71EA"/>
    <w:rsid w:val="00F10C2C"/>
    <w:rsid w:val="00F44B0B"/>
    <w:rsid w:val="00F90B23"/>
    <w:rsid w:val="00FA48F0"/>
    <w:rsid w:val="00FB6D54"/>
    <w:rsid w:val="00FC6B65"/>
    <w:rsid w:val="00FE03B0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F2784"/>
  <w15:docId w15:val="{6B7AB4D6-0F1F-4D33-8654-6F030119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E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50F1"/>
    <w:pPr>
      <w:keepNext/>
      <w:keepLines/>
      <w:spacing w:before="480"/>
      <w:ind w:firstLine="567"/>
      <w:jc w:val="both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0B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30B5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4075B7"/>
    <w:rPr>
      <w:color w:val="0000FF"/>
      <w:u w:val="single"/>
    </w:rPr>
  </w:style>
  <w:style w:type="character" w:styleId="a6">
    <w:name w:val="annotation reference"/>
    <w:basedOn w:val="a0"/>
    <w:uiPriority w:val="99"/>
    <w:unhideWhenUsed/>
    <w:rsid w:val="00460BA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0BA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460BA7"/>
    <w:rPr>
      <w:rFonts w:asciiTheme="minorHAnsi" w:eastAsiaTheme="minorHAnsi" w:hAnsiTheme="minorHAnsi" w:cstheme="minorBidi"/>
      <w:lang w:eastAsia="en-US"/>
    </w:rPr>
  </w:style>
  <w:style w:type="paragraph" w:styleId="a9">
    <w:name w:val="Balloon Text"/>
    <w:basedOn w:val="a"/>
    <w:link w:val="aa"/>
    <w:rsid w:val="00460B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0B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50F1"/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ab">
    <w:name w:val="Body Text"/>
    <w:basedOn w:val="a"/>
    <w:link w:val="ac"/>
    <w:rsid w:val="005F50F1"/>
    <w:pPr>
      <w:shd w:val="clear" w:color="auto" w:fill="FFFFFF"/>
      <w:autoSpaceDE w:val="0"/>
      <w:autoSpaceDN w:val="0"/>
      <w:adjustRightInd w:val="0"/>
      <w:ind w:firstLine="567"/>
      <w:jc w:val="center"/>
    </w:pPr>
    <w:rPr>
      <w:rFonts w:ascii="Verdana" w:hAnsi="Verdana"/>
      <w:color w:val="000000"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rsid w:val="005F50F1"/>
    <w:rPr>
      <w:rFonts w:ascii="Verdana" w:hAnsi="Verdana"/>
      <w:color w:val="000000"/>
      <w:sz w:val="26"/>
      <w:szCs w:val="26"/>
      <w:shd w:val="clear" w:color="auto" w:fill="FFFFFF"/>
      <w:lang w:eastAsia="en-US"/>
    </w:rPr>
  </w:style>
  <w:style w:type="paragraph" w:styleId="ad">
    <w:name w:val="Body Text Indent"/>
    <w:basedOn w:val="a"/>
    <w:link w:val="ae"/>
    <w:rsid w:val="00D0795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D0795A"/>
    <w:rPr>
      <w:sz w:val="24"/>
      <w:szCs w:val="24"/>
    </w:rPr>
  </w:style>
  <w:style w:type="paragraph" w:styleId="HTML">
    <w:name w:val="HTML Preformatted"/>
    <w:basedOn w:val="a"/>
    <w:link w:val="HTML0"/>
    <w:rsid w:val="00D07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795A"/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FA48F0"/>
    <w:pPr>
      <w:ind w:left="720"/>
      <w:contextualSpacing/>
    </w:pPr>
  </w:style>
  <w:style w:type="paragraph" w:styleId="af0">
    <w:name w:val="annotation subject"/>
    <w:basedOn w:val="a7"/>
    <w:next w:val="a7"/>
    <w:link w:val="af1"/>
    <w:rsid w:val="00FA48F0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8"/>
    <w:link w:val="af0"/>
    <w:rsid w:val="00FA48F0"/>
    <w:rPr>
      <w:rFonts w:asciiTheme="minorHAnsi" w:eastAsiaTheme="minorHAnsi" w:hAnsiTheme="minorHAnsi" w:cstheme="minorBidi"/>
      <w:b/>
      <w:bCs/>
      <w:lang w:eastAsia="en-US"/>
    </w:rPr>
  </w:style>
  <w:style w:type="table" w:styleId="af2">
    <w:name w:val="Table Grid"/>
    <w:basedOn w:val="a1"/>
    <w:rsid w:val="00B8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614C56"/>
    <w:pPr>
      <w:spacing w:before="100" w:beforeAutospacing="1" w:after="100" w:afterAutospacing="1"/>
    </w:pPr>
  </w:style>
  <w:style w:type="character" w:styleId="af4">
    <w:name w:val="Unresolved Mention"/>
    <w:basedOn w:val="a0"/>
    <w:uiPriority w:val="99"/>
    <w:semiHidden/>
    <w:unhideWhenUsed/>
    <w:rsid w:val="0011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expert.oo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</vt:lpstr>
    </vt:vector>
  </TitlesOfParts>
  <Company/>
  <LinksUpToDate>false</LinksUpToDate>
  <CharactersWithSpaces>2903</CharactersWithSpaces>
  <SharedDoc>false</SharedDoc>
  <HLinks>
    <vt:vector size="6" baseType="variant"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</dc:title>
  <dc:subject/>
  <dc:creator>Бланкер.ру</dc:creator>
  <cp:keywords/>
  <dc:description/>
  <cp:lastModifiedBy>Погодин Андрей Александрович</cp:lastModifiedBy>
  <cp:revision>3</cp:revision>
  <cp:lastPrinted>2020-11-20T12:47:00Z</cp:lastPrinted>
  <dcterms:created xsi:type="dcterms:W3CDTF">2023-11-24T11:19:00Z</dcterms:created>
  <dcterms:modified xsi:type="dcterms:W3CDTF">2023-11-24T11:24:00Z</dcterms:modified>
</cp:coreProperties>
</file>